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4B" w:rsidRPr="006504A8" w:rsidRDefault="006504A8" w:rsidP="006504A8">
      <w:pPr>
        <w:tabs>
          <w:tab w:val="left" w:pos="360"/>
        </w:tabs>
        <w:spacing w:after="240"/>
        <w:ind w:left="142"/>
        <w:jc w:val="center"/>
        <w:rPr>
          <w:rFonts w:ascii="Times New Roman" w:hAnsi="Times New Roman"/>
          <w:b/>
        </w:rPr>
      </w:pPr>
      <w:r w:rsidRPr="006504A8">
        <w:rPr>
          <w:rFonts w:ascii="Times New Roman" w:hAnsi="Times New Roman"/>
          <w:b/>
        </w:rPr>
        <w:t>FICHA DE DADOS PARA SOLICITAÇÃO DE ORÇAMENTO DE CONEXÃO</w:t>
      </w:r>
    </w:p>
    <w:p w:rsidR="009B0D24" w:rsidRPr="0082413B" w:rsidRDefault="009B0D24" w:rsidP="0082413B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after="120"/>
        <w:ind w:left="714" w:hanging="357"/>
        <w:rPr>
          <w:rFonts w:ascii="Arial" w:hAnsi="Arial"/>
          <w:sz w:val="20"/>
        </w:rPr>
      </w:pPr>
      <w:r w:rsidRPr="00AD03BA">
        <w:rPr>
          <w:rFonts w:ascii="Arial" w:hAnsi="Arial"/>
          <w:sz w:val="20"/>
        </w:rPr>
        <w:t>IDENTIFICAÇÃO</w: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985"/>
      </w:tblGrid>
      <w:tr w:rsidR="009B0D24" w:rsidRPr="00AD03BA" w:rsidTr="0010299A">
        <w:trPr>
          <w:cantSplit/>
          <w:trHeight w:val="488"/>
        </w:trPr>
        <w:tc>
          <w:tcPr>
            <w:tcW w:w="7016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Agência Regional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b/>
              </w:rPr>
            </w:pPr>
          </w:p>
        </w:tc>
        <w:tc>
          <w:tcPr>
            <w:tcW w:w="198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Data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9B0D24" w:rsidRPr="00AD03BA" w:rsidTr="0010299A">
        <w:trPr>
          <w:cantSplit/>
          <w:trHeight w:val="488"/>
        </w:trPr>
        <w:tc>
          <w:tcPr>
            <w:tcW w:w="7016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Razão Social do Acessante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CNPJ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9B0D24" w:rsidRPr="00AD03BA" w:rsidTr="0010299A">
        <w:trPr>
          <w:cantSplit/>
          <w:trHeight w:val="386"/>
        </w:trPr>
        <w:tc>
          <w:tcPr>
            <w:tcW w:w="7016" w:type="dxa"/>
            <w:vMerge w:val="restart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Endereço</w:t>
            </w:r>
            <w:r>
              <w:rPr>
                <w:sz w:val="16"/>
              </w:rPr>
              <w:t xml:space="preserve"> do Acessante (com CEP)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Bairro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9B0D24" w:rsidRPr="00AD03BA" w:rsidTr="0010299A">
        <w:trPr>
          <w:cantSplit/>
          <w:trHeight w:val="385"/>
        </w:trPr>
        <w:tc>
          <w:tcPr>
            <w:tcW w:w="7016" w:type="dxa"/>
            <w:vMerge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Município</w:t>
            </w:r>
          </w:p>
        </w:tc>
      </w:tr>
      <w:tr w:rsidR="009B0D24" w:rsidRPr="00AD03BA" w:rsidTr="0010299A">
        <w:trPr>
          <w:cantSplit/>
          <w:trHeight w:val="386"/>
        </w:trPr>
        <w:tc>
          <w:tcPr>
            <w:tcW w:w="7016" w:type="dxa"/>
            <w:vMerge w:val="restart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Endereço</w:t>
            </w:r>
            <w:r>
              <w:rPr>
                <w:sz w:val="16"/>
              </w:rPr>
              <w:t xml:space="preserve"> do Empreendimento (com CEP)</w:t>
            </w:r>
          </w:p>
          <w:p w:rsidR="009B0D24" w:rsidRDefault="009B0D24" w:rsidP="0010299A">
            <w:pPr>
              <w:pStyle w:val="BodyText21"/>
              <w:widowControl/>
              <w:rPr>
                <w:sz w:val="16"/>
              </w:rPr>
            </w:pPr>
          </w:p>
          <w:p w:rsidR="009B0D24" w:rsidRDefault="009B0D24" w:rsidP="0010299A">
            <w:pPr>
              <w:pStyle w:val="BodyText21"/>
              <w:widowControl/>
              <w:rPr>
                <w:sz w:val="16"/>
              </w:rPr>
            </w:pP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Bairro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9B0D24" w:rsidRPr="00AD03BA" w:rsidTr="0010299A">
        <w:trPr>
          <w:cantSplit/>
          <w:trHeight w:val="386"/>
        </w:trPr>
        <w:tc>
          <w:tcPr>
            <w:tcW w:w="7016" w:type="dxa"/>
            <w:vMerge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Município</w:t>
            </w:r>
          </w:p>
        </w:tc>
      </w:tr>
      <w:tr w:rsidR="009B0D24" w:rsidRPr="00AD03BA" w:rsidTr="0010299A">
        <w:trPr>
          <w:cantSplit/>
          <w:trHeight w:val="668"/>
        </w:trPr>
        <w:tc>
          <w:tcPr>
            <w:tcW w:w="7016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Nome da Usina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>
              <w:rPr>
                <w:sz w:val="16"/>
              </w:rPr>
              <w:t>Rio (quando aplicável)</w:t>
            </w:r>
          </w:p>
        </w:tc>
      </w:tr>
      <w:tr w:rsidR="009B0D24" w:rsidRPr="00AD03BA" w:rsidTr="0010299A">
        <w:trPr>
          <w:cantSplit/>
          <w:trHeight w:val="662"/>
        </w:trPr>
        <w:tc>
          <w:tcPr>
            <w:tcW w:w="7016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Responsável pela informação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b/>
              </w:rPr>
            </w:pPr>
          </w:p>
        </w:tc>
        <w:tc>
          <w:tcPr>
            <w:tcW w:w="1985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Telefone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b/>
              </w:rPr>
            </w:pPr>
          </w:p>
        </w:tc>
      </w:tr>
    </w:tbl>
    <w:p w:rsidR="009B0D24" w:rsidRPr="00AD03BA" w:rsidRDefault="009B0D24" w:rsidP="009B0D24">
      <w:pPr>
        <w:pStyle w:val="BodyText21"/>
        <w:widowControl/>
        <w:rPr>
          <w:b/>
        </w:rPr>
      </w:pPr>
    </w:p>
    <w:p w:rsidR="006504A8" w:rsidRPr="00AD03BA" w:rsidRDefault="006504A8" w:rsidP="006504A8">
      <w:pPr>
        <w:pStyle w:val="BodyText21"/>
        <w:keepNext/>
        <w:keepLines/>
        <w:widowControl/>
        <w:numPr>
          <w:ilvl w:val="0"/>
          <w:numId w:val="3"/>
        </w:numPr>
        <w:rPr>
          <w:sz w:val="20"/>
        </w:rPr>
      </w:pPr>
      <w:r w:rsidRPr="00AD03BA">
        <w:rPr>
          <w:sz w:val="20"/>
        </w:rPr>
        <w:t>CLASSIFICAÇÃO</w:t>
      </w:r>
    </w:p>
    <w:p w:rsidR="006504A8" w:rsidRPr="00AD03BA" w:rsidRDefault="006504A8" w:rsidP="006504A8">
      <w:pPr>
        <w:pStyle w:val="BodyText21"/>
        <w:keepNext/>
        <w:keepLines/>
        <w:widowControl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425"/>
      </w:tblGrid>
      <w:tr w:rsidR="006504A8" w:rsidRPr="00AD03BA" w:rsidTr="002A4F01">
        <w:tblPrEx>
          <w:tblCellMar>
            <w:top w:w="0" w:type="dxa"/>
            <w:bottom w:w="0" w:type="dxa"/>
          </w:tblCellMar>
        </w:tblPrEx>
        <w:tc>
          <w:tcPr>
            <w:tcW w:w="8150" w:type="dxa"/>
            <w:shd w:val="pct5" w:color="auto" w:fill="FFFFFF"/>
          </w:tcPr>
          <w:p w:rsidR="006504A8" w:rsidRPr="006504A8" w:rsidRDefault="006504A8" w:rsidP="002A4F01">
            <w:pPr>
              <w:pStyle w:val="BodyText21"/>
              <w:keepNext/>
              <w:keepLines/>
              <w:widowControl/>
              <w:rPr>
                <w:b/>
                <w:sz w:val="20"/>
              </w:rPr>
            </w:pPr>
            <w:r w:rsidRPr="006504A8">
              <w:rPr>
                <w:b/>
                <w:sz w:val="20"/>
              </w:rPr>
              <w:t xml:space="preserve">Autoprodutor de Energia Elétrica com injeção de energia excedente – APE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04A8" w:rsidRPr="00AD03BA" w:rsidRDefault="006504A8" w:rsidP="002A4F01">
            <w:pPr>
              <w:pStyle w:val="BodyText21"/>
              <w:keepNext/>
              <w:keepLines/>
              <w:widowControl/>
              <w:rPr>
                <w:sz w:val="20"/>
              </w:rPr>
            </w:pPr>
          </w:p>
        </w:tc>
      </w:tr>
      <w:tr w:rsidR="006504A8" w:rsidRPr="00AD03BA" w:rsidTr="002A4F01">
        <w:tblPrEx>
          <w:tblCellMar>
            <w:top w:w="0" w:type="dxa"/>
            <w:bottom w:w="0" w:type="dxa"/>
          </w:tblCellMar>
        </w:tblPrEx>
        <w:tc>
          <w:tcPr>
            <w:tcW w:w="8150" w:type="dxa"/>
            <w:shd w:val="pct5" w:color="auto" w:fill="FFFFFF"/>
          </w:tcPr>
          <w:p w:rsidR="006504A8" w:rsidRPr="006504A8" w:rsidRDefault="006504A8" w:rsidP="002A4F01">
            <w:pPr>
              <w:pStyle w:val="BodyText21"/>
              <w:keepNext/>
              <w:keepLines/>
              <w:widowControl/>
              <w:rPr>
                <w:b/>
                <w:sz w:val="20"/>
              </w:rPr>
            </w:pPr>
            <w:r w:rsidRPr="006504A8">
              <w:rPr>
                <w:b/>
                <w:sz w:val="20"/>
              </w:rPr>
              <w:t>Autoprodutor de Energia Elétrica sem injeção de energia excedente – APE</w:t>
            </w:r>
          </w:p>
        </w:tc>
        <w:tc>
          <w:tcPr>
            <w:tcW w:w="425" w:type="dxa"/>
          </w:tcPr>
          <w:p w:rsidR="006504A8" w:rsidRPr="00AD03BA" w:rsidRDefault="006504A8" w:rsidP="002A4F01">
            <w:pPr>
              <w:pStyle w:val="BodyText21"/>
              <w:keepNext/>
              <w:keepLines/>
              <w:widowControl/>
              <w:rPr>
                <w:sz w:val="20"/>
              </w:rPr>
            </w:pPr>
          </w:p>
        </w:tc>
      </w:tr>
      <w:tr w:rsidR="006504A8" w:rsidRPr="00AD03BA" w:rsidTr="002A4F01">
        <w:tblPrEx>
          <w:tblCellMar>
            <w:top w:w="0" w:type="dxa"/>
            <w:bottom w:w="0" w:type="dxa"/>
          </w:tblCellMar>
        </w:tblPrEx>
        <w:tc>
          <w:tcPr>
            <w:tcW w:w="8150" w:type="dxa"/>
            <w:shd w:val="pct5" w:color="auto" w:fill="FFFFFF"/>
          </w:tcPr>
          <w:p w:rsidR="006504A8" w:rsidRPr="00AD03BA" w:rsidRDefault="006504A8" w:rsidP="002A4F01">
            <w:pPr>
              <w:pStyle w:val="BodyText21"/>
              <w:keepNext/>
              <w:keepLines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 xml:space="preserve">Produtor Independente </w:t>
            </w:r>
            <w:r>
              <w:rPr>
                <w:b/>
                <w:sz w:val="20"/>
              </w:rPr>
              <w:t>–</w:t>
            </w:r>
            <w:r w:rsidRPr="00AD03BA">
              <w:rPr>
                <w:b/>
                <w:sz w:val="20"/>
              </w:rPr>
              <w:t xml:space="preserve"> PIE</w:t>
            </w:r>
          </w:p>
        </w:tc>
        <w:tc>
          <w:tcPr>
            <w:tcW w:w="425" w:type="dxa"/>
          </w:tcPr>
          <w:p w:rsidR="006504A8" w:rsidRPr="00AD03BA" w:rsidRDefault="006504A8" w:rsidP="002A4F01">
            <w:pPr>
              <w:pStyle w:val="BodyText21"/>
              <w:keepNext/>
              <w:keepLines/>
              <w:widowControl/>
              <w:rPr>
                <w:sz w:val="20"/>
              </w:rPr>
            </w:pPr>
          </w:p>
        </w:tc>
      </w:tr>
    </w:tbl>
    <w:p w:rsidR="006504A8" w:rsidRPr="00AD03BA" w:rsidRDefault="006504A8" w:rsidP="006504A8">
      <w:pPr>
        <w:pStyle w:val="BodyText21"/>
        <w:keepNext/>
        <w:keepLines/>
        <w:widowControl/>
      </w:pPr>
    </w:p>
    <w:p w:rsidR="006504A8" w:rsidRPr="00AD03BA" w:rsidRDefault="006504A8" w:rsidP="006504A8">
      <w:pPr>
        <w:pStyle w:val="BodyText21"/>
        <w:keepNext/>
        <w:keepLines/>
        <w:widowControl/>
        <w:numPr>
          <w:ilvl w:val="0"/>
          <w:numId w:val="3"/>
        </w:numPr>
        <w:rPr>
          <w:sz w:val="20"/>
        </w:rPr>
      </w:pPr>
      <w:r w:rsidRPr="00AD03BA">
        <w:rPr>
          <w:sz w:val="20"/>
        </w:rPr>
        <w:t>PARALELISMO</w:t>
      </w:r>
    </w:p>
    <w:p w:rsidR="006504A8" w:rsidRPr="00AD03BA" w:rsidRDefault="006504A8" w:rsidP="006504A8">
      <w:pPr>
        <w:pStyle w:val="BodyText21"/>
        <w:keepNext/>
        <w:keepLines/>
        <w:widowControl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425"/>
      </w:tblGrid>
      <w:tr w:rsidR="006504A8" w:rsidRPr="00AD03BA" w:rsidTr="002A4F01">
        <w:tblPrEx>
          <w:tblCellMar>
            <w:top w:w="0" w:type="dxa"/>
            <w:bottom w:w="0" w:type="dxa"/>
          </w:tblCellMar>
        </w:tblPrEx>
        <w:tc>
          <w:tcPr>
            <w:tcW w:w="8150" w:type="dxa"/>
            <w:shd w:val="pct5" w:color="auto" w:fill="FFFFFF"/>
          </w:tcPr>
          <w:p w:rsidR="006504A8" w:rsidRPr="00AD03BA" w:rsidRDefault="006504A8" w:rsidP="002A4F01">
            <w:pPr>
              <w:pStyle w:val="BodyText21"/>
              <w:keepNext/>
              <w:keepLines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Momentâneo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04A8" w:rsidRPr="00AD03BA" w:rsidRDefault="006504A8" w:rsidP="002A4F01">
            <w:pPr>
              <w:pStyle w:val="BodyText21"/>
              <w:keepNext/>
              <w:keepLines/>
              <w:widowControl/>
              <w:rPr>
                <w:sz w:val="20"/>
              </w:rPr>
            </w:pPr>
          </w:p>
        </w:tc>
      </w:tr>
      <w:tr w:rsidR="006504A8" w:rsidRPr="00AD03BA" w:rsidTr="002A4F01">
        <w:tblPrEx>
          <w:tblCellMar>
            <w:top w:w="0" w:type="dxa"/>
            <w:bottom w:w="0" w:type="dxa"/>
          </w:tblCellMar>
        </w:tblPrEx>
        <w:tc>
          <w:tcPr>
            <w:tcW w:w="8150" w:type="dxa"/>
            <w:shd w:val="pct5" w:color="auto" w:fill="FFFFFF"/>
          </w:tcPr>
          <w:p w:rsidR="006504A8" w:rsidRPr="00AD03BA" w:rsidRDefault="006504A8" w:rsidP="002A4F01">
            <w:pPr>
              <w:pStyle w:val="BodyText21"/>
              <w:keepNext/>
              <w:keepLines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Permanente</w:t>
            </w:r>
          </w:p>
        </w:tc>
        <w:tc>
          <w:tcPr>
            <w:tcW w:w="425" w:type="dxa"/>
          </w:tcPr>
          <w:p w:rsidR="006504A8" w:rsidRPr="00AD03BA" w:rsidRDefault="006504A8" w:rsidP="002A4F01">
            <w:pPr>
              <w:pStyle w:val="BodyText21"/>
              <w:keepNext/>
              <w:keepLines/>
              <w:widowControl/>
              <w:rPr>
                <w:sz w:val="20"/>
              </w:rPr>
            </w:pPr>
          </w:p>
        </w:tc>
      </w:tr>
    </w:tbl>
    <w:p w:rsidR="006504A8" w:rsidRPr="00AD03BA" w:rsidRDefault="006504A8" w:rsidP="006504A8">
      <w:pPr>
        <w:pStyle w:val="BodyText21"/>
        <w:keepNext/>
        <w:keepLines/>
        <w:widowControl/>
      </w:pPr>
    </w:p>
    <w:p w:rsidR="006504A8" w:rsidRDefault="006504A8" w:rsidP="006504A8">
      <w:pPr>
        <w:pStyle w:val="BodyText21"/>
        <w:keepNext/>
        <w:keepLines/>
        <w:widowControl/>
        <w:numPr>
          <w:ilvl w:val="0"/>
          <w:numId w:val="3"/>
        </w:numPr>
        <w:rPr>
          <w:sz w:val="20"/>
        </w:rPr>
      </w:pPr>
      <w:r>
        <w:rPr>
          <w:sz w:val="20"/>
        </w:rPr>
        <w:t>RESERVA DE CAPACIDADE</w:t>
      </w:r>
    </w:p>
    <w:p w:rsidR="006504A8" w:rsidRPr="0082413B" w:rsidRDefault="006504A8" w:rsidP="006504A8">
      <w:pPr>
        <w:pStyle w:val="BodyText21"/>
        <w:keepNext/>
        <w:keepLines/>
        <w:widowControl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  <w:gridCol w:w="814"/>
      </w:tblGrid>
      <w:tr w:rsidR="006504A8" w:rsidRPr="00AD03BA" w:rsidTr="002A4F01">
        <w:trPr>
          <w:trHeight w:val="260"/>
        </w:trPr>
        <w:tc>
          <w:tcPr>
            <w:tcW w:w="7810" w:type="dxa"/>
            <w:shd w:val="pct5" w:color="auto" w:fill="FFFFFF"/>
          </w:tcPr>
          <w:p w:rsidR="006504A8" w:rsidRPr="00AD03BA" w:rsidRDefault="006504A8" w:rsidP="002A4F01">
            <w:pPr>
              <w:pStyle w:val="BodyText21"/>
              <w:keepNext/>
              <w:keepLines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Há necessidade de </w:t>
            </w:r>
            <w:r w:rsidRPr="0082413B">
              <w:rPr>
                <w:b/>
                <w:sz w:val="20"/>
              </w:rPr>
              <w:t>contratação temporária de reserva de capacidade</w:t>
            </w:r>
          </w:p>
        </w:tc>
        <w:tc>
          <w:tcPr>
            <w:tcW w:w="814" w:type="dxa"/>
          </w:tcPr>
          <w:p w:rsidR="006504A8" w:rsidRPr="00AD03BA" w:rsidRDefault="006504A8" w:rsidP="002A4F01">
            <w:pPr>
              <w:pStyle w:val="BodyText21"/>
              <w:keepNext/>
              <w:keepLines/>
              <w:widowControl/>
              <w:rPr>
                <w:sz w:val="20"/>
              </w:rPr>
            </w:pPr>
          </w:p>
        </w:tc>
      </w:tr>
      <w:tr w:rsidR="006504A8" w:rsidRPr="00AD03BA" w:rsidTr="002A4F01">
        <w:trPr>
          <w:trHeight w:val="260"/>
        </w:trPr>
        <w:tc>
          <w:tcPr>
            <w:tcW w:w="7810" w:type="dxa"/>
            <w:shd w:val="pct5" w:color="auto" w:fill="FFFFFF"/>
          </w:tcPr>
          <w:p w:rsidR="006504A8" w:rsidRPr="00AD03BA" w:rsidRDefault="006504A8" w:rsidP="002A4F01">
            <w:pPr>
              <w:pStyle w:val="BodyText21"/>
              <w:keepNext/>
              <w:keepLines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Não há necessidade de </w:t>
            </w:r>
            <w:r w:rsidRPr="0082413B">
              <w:rPr>
                <w:b/>
                <w:sz w:val="20"/>
              </w:rPr>
              <w:t>contratação temporária de reserva de capacidade</w:t>
            </w:r>
          </w:p>
        </w:tc>
        <w:tc>
          <w:tcPr>
            <w:tcW w:w="814" w:type="dxa"/>
          </w:tcPr>
          <w:p w:rsidR="006504A8" w:rsidRPr="00AD03BA" w:rsidRDefault="006504A8" w:rsidP="002A4F01">
            <w:pPr>
              <w:pStyle w:val="BodyText21"/>
              <w:keepNext/>
              <w:keepLines/>
              <w:widowControl/>
              <w:rPr>
                <w:sz w:val="20"/>
              </w:rPr>
            </w:pPr>
          </w:p>
        </w:tc>
      </w:tr>
      <w:tr w:rsidR="006504A8" w:rsidRPr="00AD03BA" w:rsidTr="002A4F01">
        <w:trPr>
          <w:trHeight w:val="260"/>
        </w:trPr>
        <w:tc>
          <w:tcPr>
            <w:tcW w:w="7810" w:type="dxa"/>
            <w:shd w:val="pct5" w:color="auto" w:fill="FFFFFF"/>
          </w:tcPr>
          <w:p w:rsidR="006504A8" w:rsidRPr="00AD03BA" w:rsidRDefault="006504A8" w:rsidP="002A4F01">
            <w:pPr>
              <w:pStyle w:val="BodyText21"/>
              <w:keepNext/>
              <w:keepLines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Demanda a ser contratada temporariamente (kW)</w:t>
            </w:r>
          </w:p>
        </w:tc>
        <w:tc>
          <w:tcPr>
            <w:tcW w:w="814" w:type="dxa"/>
          </w:tcPr>
          <w:p w:rsidR="006504A8" w:rsidRPr="00AD03BA" w:rsidRDefault="006504A8" w:rsidP="002A4F01">
            <w:pPr>
              <w:pStyle w:val="BodyText21"/>
              <w:keepNext/>
              <w:keepLines/>
              <w:widowControl/>
              <w:rPr>
                <w:sz w:val="20"/>
              </w:rPr>
            </w:pPr>
          </w:p>
        </w:tc>
      </w:tr>
    </w:tbl>
    <w:p w:rsidR="00D02AB3" w:rsidRDefault="00D02AB3" w:rsidP="00D02AB3">
      <w:pPr>
        <w:pStyle w:val="BodyText21"/>
        <w:widowControl/>
        <w:rPr>
          <w:sz w:val="20"/>
        </w:rPr>
      </w:pPr>
    </w:p>
    <w:p w:rsidR="00D02AB3" w:rsidRPr="00D02AB3" w:rsidRDefault="00D02AB3" w:rsidP="006504A8">
      <w:pPr>
        <w:pStyle w:val="BodyText21"/>
        <w:widowControl/>
        <w:numPr>
          <w:ilvl w:val="0"/>
          <w:numId w:val="3"/>
        </w:numPr>
        <w:rPr>
          <w:sz w:val="20"/>
        </w:rPr>
      </w:pPr>
      <w:r w:rsidRPr="00AD03BA">
        <w:rPr>
          <w:sz w:val="20"/>
        </w:rPr>
        <w:t>INFORMAÇÕES GERAIS DAS INSTALAÇÕES</w:t>
      </w:r>
    </w:p>
    <w:p w:rsidR="009B0D24" w:rsidRPr="00AD03BA" w:rsidRDefault="009B0D24" w:rsidP="009B0D24">
      <w:pPr>
        <w:pStyle w:val="BodyText21"/>
        <w:widowControl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8"/>
        <w:gridCol w:w="2480"/>
      </w:tblGrid>
      <w:tr w:rsidR="009B0D24" w:rsidRPr="00AD03BA" w:rsidTr="0010299A">
        <w:trPr>
          <w:trHeight w:val="920"/>
        </w:trPr>
        <w:tc>
          <w:tcPr>
            <w:tcW w:w="6095" w:type="dxa"/>
            <w:gridSpan w:val="2"/>
            <w:shd w:val="pct5" w:color="auto" w:fill="FFFFFF"/>
            <w:vAlign w:val="center"/>
          </w:tcPr>
          <w:p w:rsidR="009B0D24" w:rsidRPr="00AD03BA" w:rsidRDefault="009B0D24" w:rsidP="0010299A">
            <w:pPr>
              <w:pStyle w:val="BodyText21"/>
              <w:widowControl/>
              <w:jc w:val="left"/>
              <w:rPr>
                <w:sz w:val="16"/>
              </w:rPr>
            </w:pPr>
            <w:r w:rsidRPr="00AD03BA">
              <w:rPr>
                <w:b/>
              </w:rPr>
              <w:t>Localização Geográfica do Empreendimento(*)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b/>
              </w:rPr>
            </w:pPr>
          </w:p>
        </w:tc>
      </w:tr>
      <w:tr w:rsidR="009B0D24" w:rsidRPr="00AD03BA" w:rsidTr="0010299A">
        <w:tc>
          <w:tcPr>
            <w:tcW w:w="6095" w:type="dxa"/>
            <w:gridSpan w:val="2"/>
            <w:shd w:val="pct5" w:color="auto" w:fill="FFFFFF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Tipo de Aproveitamento Energético</w:t>
            </w:r>
          </w:p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i/>
                <w:sz w:val="20"/>
              </w:rPr>
              <w:t xml:space="preserve">Termoelétrico, </w:t>
            </w:r>
            <w:r w:rsidRPr="00AD03BA">
              <w:rPr>
                <w:i/>
                <w:sz w:val="20"/>
              </w:rPr>
              <w:t>Hidroelétrico</w:t>
            </w:r>
            <w:r>
              <w:rPr>
                <w:i/>
                <w:sz w:val="20"/>
              </w:rPr>
              <w:t xml:space="preserve">, </w:t>
            </w:r>
            <w:r w:rsidRPr="00AD03BA">
              <w:rPr>
                <w:i/>
                <w:sz w:val="20"/>
              </w:rPr>
              <w:t>Eólico</w:t>
            </w:r>
            <w:r>
              <w:rPr>
                <w:i/>
                <w:sz w:val="20"/>
              </w:rPr>
              <w:t xml:space="preserve">, </w:t>
            </w:r>
            <w:r w:rsidRPr="00AD03BA">
              <w:rPr>
                <w:i/>
                <w:sz w:val="20"/>
              </w:rPr>
              <w:t>Cogeração</w:t>
            </w:r>
            <w:r>
              <w:rPr>
                <w:i/>
                <w:sz w:val="20"/>
              </w:rPr>
              <w:t xml:space="preserve">, </w:t>
            </w:r>
            <w:r w:rsidRPr="00AD03BA">
              <w:rPr>
                <w:i/>
                <w:sz w:val="20"/>
              </w:rPr>
              <w:t>Biomassa</w:t>
            </w:r>
            <w:r>
              <w:rPr>
                <w:i/>
                <w:sz w:val="20"/>
              </w:rPr>
              <w:t xml:space="preserve">, Solar ou </w:t>
            </w:r>
            <w:r w:rsidRPr="00AD03BA">
              <w:rPr>
                <w:i/>
                <w:sz w:val="20"/>
              </w:rPr>
              <w:t>Outra fonte alternativa (especificar)</w:t>
            </w:r>
          </w:p>
        </w:tc>
        <w:tc>
          <w:tcPr>
            <w:tcW w:w="2480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  <w:trHeight w:val="422"/>
        </w:trPr>
        <w:tc>
          <w:tcPr>
            <w:tcW w:w="3047" w:type="dxa"/>
            <w:vMerge w:val="restart"/>
            <w:shd w:val="pct5" w:color="auto" w:fill="FFFFFF"/>
            <w:vAlign w:val="center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Data Prevista para Conexão</w:t>
            </w:r>
          </w:p>
        </w:tc>
        <w:tc>
          <w:tcPr>
            <w:tcW w:w="3048" w:type="dxa"/>
            <w:shd w:val="pct5" w:color="auto" w:fill="FFFFFF"/>
            <w:vAlign w:val="center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 xml:space="preserve">1ª </w:t>
            </w:r>
            <w:proofErr w:type="gramStart"/>
            <w:r w:rsidRPr="00AD03BA">
              <w:rPr>
                <w:b/>
                <w:sz w:val="20"/>
              </w:rPr>
              <w:t>etapa :</w:t>
            </w:r>
            <w:proofErr w:type="gramEnd"/>
            <w:r w:rsidRPr="00AD03BA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___________</w:t>
            </w:r>
            <w:r w:rsidRPr="00AD03BA">
              <w:rPr>
                <w:b/>
                <w:sz w:val="20"/>
              </w:rPr>
              <w:t xml:space="preserve">   kW </w:t>
            </w:r>
          </w:p>
        </w:tc>
        <w:tc>
          <w:tcPr>
            <w:tcW w:w="2480" w:type="dxa"/>
            <w:vAlign w:val="center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AD03BA">
              <w:rPr>
                <w:sz w:val="20"/>
              </w:rPr>
              <w:t>____/____/____</w:t>
            </w:r>
          </w:p>
        </w:tc>
      </w:tr>
      <w:tr w:rsidR="009B0D24" w:rsidRPr="00AD03BA" w:rsidTr="0010299A">
        <w:trPr>
          <w:cantSplit/>
          <w:trHeight w:val="422"/>
        </w:trPr>
        <w:tc>
          <w:tcPr>
            <w:tcW w:w="3047" w:type="dxa"/>
            <w:vMerge/>
            <w:vAlign w:val="center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</w:p>
        </w:tc>
        <w:tc>
          <w:tcPr>
            <w:tcW w:w="3048" w:type="dxa"/>
            <w:shd w:val="pct5" w:color="auto" w:fill="FFFFFF"/>
            <w:vAlign w:val="center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AD03BA">
              <w:rPr>
                <w:b/>
                <w:sz w:val="20"/>
              </w:rPr>
              <w:t xml:space="preserve">ª </w:t>
            </w:r>
            <w:proofErr w:type="gramStart"/>
            <w:r w:rsidRPr="00AD03BA">
              <w:rPr>
                <w:b/>
                <w:sz w:val="20"/>
              </w:rPr>
              <w:t>etapa :</w:t>
            </w:r>
            <w:proofErr w:type="gramEnd"/>
            <w:r w:rsidRPr="00AD03BA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___________</w:t>
            </w:r>
            <w:r w:rsidRPr="00AD03BA">
              <w:rPr>
                <w:b/>
                <w:sz w:val="20"/>
              </w:rPr>
              <w:t xml:space="preserve">   kW </w:t>
            </w:r>
          </w:p>
        </w:tc>
        <w:tc>
          <w:tcPr>
            <w:tcW w:w="2480" w:type="dxa"/>
            <w:vAlign w:val="center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AD03BA">
              <w:rPr>
                <w:sz w:val="20"/>
              </w:rPr>
              <w:t>____/____/____</w:t>
            </w:r>
          </w:p>
        </w:tc>
      </w:tr>
      <w:tr w:rsidR="009B0D24" w:rsidRPr="00AD03BA" w:rsidTr="0010299A">
        <w:trPr>
          <w:cantSplit/>
          <w:trHeight w:val="422"/>
        </w:trPr>
        <w:tc>
          <w:tcPr>
            <w:tcW w:w="3047" w:type="dxa"/>
            <w:vMerge/>
            <w:vAlign w:val="center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</w:p>
        </w:tc>
        <w:tc>
          <w:tcPr>
            <w:tcW w:w="3048" w:type="dxa"/>
            <w:shd w:val="pct5" w:color="auto" w:fill="FFFFFF"/>
            <w:vAlign w:val="center"/>
          </w:tcPr>
          <w:p w:rsidR="009B0D24" w:rsidRPr="00AD03BA" w:rsidRDefault="009B0D24" w:rsidP="0010299A">
            <w:pPr>
              <w:pStyle w:val="BodyText21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AD03BA">
              <w:rPr>
                <w:b/>
                <w:sz w:val="20"/>
              </w:rPr>
              <w:t xml:space="preserve">ª </w:t>
            </w:r>
            <w:proofErr w:type="gramStart"/>
            <w:r w:rsidRPr="00AD03BA">
              <w:rPr>
                <w:b/>
                <w:sz w:val="20"/>
              </w:rPr>
              <w:t>etapa :</w:t>
            </w:r>
            <w:proofErr w:type="gramEnd"/>
            <w:r w:rsidRPr="00AD03BA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___________</w:t>
            </w:r>
            <w:r w:rsidRPr="00AD03BA">
              <w:rPr>
                <w:b/>
                <w:sz w:val="20"/>
              </w:rPr>
              <w:t xml:space="preserve">   kW </w:t>
            </w:r>
          </w:p>
        </w:tc>
        <w:tc>
          <w:tcPr>
            <w:tcW w:w="2480" w:type="dxa"/>
            <w:vAlign w:val="center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AD03BA">
              <w:rPr>
                <w:sz w:val="20"/>
              </w:rPr>
              <w:t>____/____/____</w:t>
            </w:r>
          </w:p>
        </w:tc>
      </w:tr>
      <w:tr w:rsidR="009B0D24" w:rsidRPr="00AD03BA" w:rsidTr="0010299A">
        <w:trPr>
          <w:cantSplit/>
          <w:trHeight w:val="422"/>
        </w:trPr>
        <w:tc>
          <w:tcPr>
            <w:tcW w:w="6095" w:type="dxa"/>
            <w:gridSpan w:val="2"/>
            <w:shd w:val="clear" w:color="auto" w:fill="F2F2F2"/>
            <w:vAlign w:val="center"/>
          </w:tcPr>
          <w:p w:rsidR="009B0D24" w:rsidRPr="004D6936" w:rsidRDefault="009B0D24" w:rsidP="0010299A">
            <w:pPr>
              <w:pStyle w:val="BodyText21"/>
              <w:widowControl/>
              <w:rPr>
                <w:b/>
                <w:sz w:val="22"/>
                <w:szCs w:val="22"/>
              </w:rPr>
            </w:pPr>
            <w:r w:rsidRPr="004D6936">
              <w:rPr>
                <w:b/>
                <w:sz w:val="22"/>
                <w:szCs w:val="22"/>
              </w:rPr>
              <w:t>Estimativa de consumo interno</w:t>
            </w:r>
            <w:r>
              <w:rPr>
                <w:b/>
                <w:sz w:val="22"/>
                <w:szCs w:val="22"/>
              </w:rPr>
              <w:t xml:space="preserve"> (kW)</w:t>
            </w:r>
            <w:bookmarkStart w:id="0" w:name="_GoBack"/>
            <w:bookmarkEnd w:id="0"/>
          </w:p>
        </w:tc>
        <w:tc>
          <w:tcPr>
            <w:tcW w:w="2480" w:type="dxa"/>
            <w:vAlign w:val="center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</w:tbl>
    <w:p w:rsidR="009B0D24" w:rsidRPr="00AD03BA" w:rsidRDefault="009B0D24" w:rsidP="009B0D24">
      <w:pPr>
        <w:pStyle w:val="BodyText21"/>
        <w:widowControl/>
        <w:rPr>
          <w:b/>
          <w:sz w:val="20"/>
        </w:rPr>
      </w:pPr>
      <w:r>
        <w:rPr>
          <w:b/>
          <w:sz w:val="20"/>
        </w:rPr>
        <w:lastRenderedPageBreak/>
        <w:t>(*) Documentos relativos à localização do empreendimento</w:t>
      </w:r>
    </w:p>
    <w:p w:rsidR="009B0D24" w:rsidRPr="00AD03BA" w:rsidRDefault="009B0D24" w:rsidP="009B0D24">
      <w:pPr>
        <w:pStyle w:val="BodyText21"/>
        <w:widowControl/>
        <w:numPr>
          <w:ilvl w:val="0"/>
          <w:numId w:val="1"/>
        </w:numPr>
        <w:rPr>
          <w:sz w:val="20"/>
        </w:rPr>
      </w:pPr>
      <w:r w:rsidRPr="00AD03BA">
        <w:rPr>
          <w:sz w:val="20"/>
        </w:rPr>
        <w:t>Mapas cartográfico/croquis/diagramas geográficos que permitam a localização da Usina.</w:t>
      </w:r>
    </w:p>
    <w:p w:rsidR="009B0D24" w:rsidRPr="006504A8" w:rsidRDefault="009B0D24" w:rsidP="009B0D24">
      <w:pPr>
        <w:pStyle w:val="BodyText21"/>
        <w:widowControl/>
        <w:numPr>
          <w:ilvl w:val="0"/>
          <w:numId w:val="1"/>
        </w:numPr>
        <w:rPr>
          <w:b/>
          <w:sz w:val="20"/>
        </w:rPr>
      </w:pPr>
      <w:r w:rsidRPr="00AD03BA">
        <w:rPr>
          <w:sz w:val="20"/>
        </w:rPr>
        <w:t>Informar as coordenadas geográficas da Usina.</w:t>
      </w:r>
    </w:p>
    <w:p w:rsidR="006504A8" w:rsidRDefault="006504A8" w:rsidP="006504A8">
      <w:pPr>
        <w:pStyle w:val="BodyText21"/>
        <w:widowControl/>
        <w:rPr>
          <w:sz w:val="20"/>
        </w:rPr>
      </w:pPr>
    </w:p>
    <w:p w:rsidR="006504A8" w:rsidRPr="00AD03BA" w:rsidRDefault="006504A8" w:rsidP="006504A8">
      <w:pPr>
        <w:pStyle w:val="BodyText21"/>
        <w:widowControl/>
        <w:rPr>
          <w:b/>
          <w:sz w:val="20"/>
        </w:rPr>
      </w:pPr>
    </w:p>
    <w:p w:rsidR="009B0D24" w:rsidRPr="00AD03BA" w:rsidRDefault="009B0D24" w:rsidP="006504A8">
      <w:pPr>
        <w:pStyle w:val="BodyText21"/>
        <w:widowControl/>
        <w:numPr>
          <w:ilvl w:val="0"/>
          <w:numId w:val="3"/>
        </w:numPr>
        <w:rPr>
          <w:sz w:val="20"/>
        </w:rPr>
      </w:pPr>
      <w:r w:rsidRPr="00AD03BA">
        <w:rPr>
          <w:sz w:val="20"/>
        </w:rPr>
        <w:t>DADOS DOS GERADORES:</w:t>
      </w:r>
    </w:p>
    <w:p w:rsidR="009B0D24" w:rsidRPr="00AD03BA" w:rsidRDefault="009B0D24" w:rsidP="009B0D24">
      <w:pPr>
        <w:pStyle w:val="BodyText21"/>
        <w:widowControl/>
        <w:tabs>
          <w:tab w:val="num" w:pos="2126"/>
        </w:tabs>
        <w:ind w:left="708" w:hanging="708"/>
        <w:rPr>
          <w:sz w:val="20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850"/>
        <w:gridCol w:w="425"/>
        <w:gridCol w:w="993"/>
        <w:gridCol w:w="283"/>
        <w:gridCol w:w="851"/>
        <w:gridCol w:w="283"/>
        <w:gridCol w:w="142"/>
        <w:gridCol w:w="425"/>
        <w:gridCol w:w="851"/>
      </w:tblGrid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Gerador nº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Potência Aparente Nominal (kVA)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Potência Aparente Máxima (kVA)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Tensão Nominal (kV)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Tensão máxima de geração (</w:t>
            </w:r>
            <w:proofErr w:type="spellStart"/>
            <w:r>
              <w:rPr>
                <w:sz w:val="20"/>
              </w:rPr>
              <w:t>pu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Tensão mínima de geração (</w:t>
            </w:r>
            <w:proofErr w:type="spellStart"/>
            <w:r>
              <w:rPr>
                <w:sz w:val="20"/>
              </w:rPr>
              <w:t>pu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Fator de potência </w:t>
            </w:r>
            <w:proofErr w:type="spellStart"/>
            <w:r>
              <w:rPr>
                <w:sz w:val="20"/>
              </w:rPr>
              <w:t>sobreexcitado</w:t>
            </w:r>
            <w:proofErr w:type="spellEnd"/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Fator de potência </w:t>
            </w:r>
            <w:proofErr w:type="spellStart"/>
            <w:r>
              <w:rPr>
                <w:sz w:val="20"/>
              </w:rPr>
              <w:t>subexcitado</w:t>
            </w:r>
            <w:proofErr w:type="spellEnd"/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Velocidade (rpm)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Número de polos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Reatância síncrona de eixo direto – </w:t>
            </w:r>
            <w:proofErr w:type="spellStart"/>
            <w:r>
              <w:rPr>
                <w:sz w:val="20"/>
              </w:rPr>
              <w:t>Xd</w:t>
            </w:r>
            <w:proofErr w:type="spellEnd"/>
            <w:r>
              <w:rPr>
                <w:sz w:val="20"/>
              </w:rPr>
              <w:t xml:space="preserve"> (% - base própria)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Reatância transitória de eixo direto – </w:t>
            </w:r>
            <w:proofErr w:type="spellStart"/>
            <w:r>
              <w:rPr>
                <w:sz w:val="20"/>
              </w:rPr>
              <w:t>X’d</w:t>
            </w:r>
            <w:proofErr w:type="spellEnd"/>
            <w:r>
              <w:rPr>
                <w:sz w:val="20"/>
              </w:rPr>
              <w:t xml:space="preserve"> (% - base própria)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Reatância </w:t>
            </w:r>
            <w:proofErr w:type="spellStart"/>
            <w:r>
              <w:rPr>
                <w:sz w:val="20"/>
              </w:rPr>
              <w:t>subtransitória</w:t>
            </w:r>
            <w:proofErr w:type="spellEnd"/>
            <w:r>
              <w:rPr>
                <w:sz w:val="20"/>
              </w:rPr>
              <w:t xml:space="preserve"> de eixo direto – </w:t>
            </w:r>
            <w:proofErr w:type="spellStart"/>
            <w:r>
              <w:rPr>
                <w:sz w:val="20"/>
              </w:rPr>
              <w:t>X’’d</w:t>
            </w:r>
            <w:proofErr w:type="spellEnd"/>
            <w:r>
              <w:rPr>
                <w:sz w:val="20"/>
              </w:rPr>
              <w:t xml:space="preserve"> (% - base própria)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Reatância transitória em quadratura – </w:t>
            </w:r>
            <w:proofErr w:type="spellStart"/>
            <w:r>
              <w:rPr>
                <w:sz w:val="20"/>
              </w:rPr>
              <w:t>X’q</w:t>
            </w:r>
            <w:proofErr w:type="spellEnd"/>
            <w:r>
              <w:rPr>
                <w:sz w:val="20"/>
              </w:rPr>
              <w:t xml:space="preserve"> (% - base própria)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Reatância </w:t>
            </w:r>
            <w:proofErr w:type="spellStart"/>
            <w:r>
              <w:rPr>
                <w:sz w:val="20"/>
              </w:rPr>
              <w:t>subtransitória</w:t>
            </w:r>
            <w:proofErr w:type="spellEnd"/>
            <w:r>
              <w:rPr>
                <w:sz w:val="20"/>
              </w:rPr>
              <w:t xml:space="preserve"> em quadratura – </w:t>
            </w:r>
            <w:proofErr w:type="spellStart"/>
            <w:r>
              <w:rPr>
                <w:sz w:val="20"/>
              </w:rPr>
              <w:t>X’’q</w:t>
            </w:r>
            <w:proofErr w:type="spellEnd"/>
            <w:r>
              <w:rPr>
                <w:sz w:val="20"/>
              </w:rPr>
              <w:t xml:space="preserve"> (% - base própria)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Reatância de dispersão de armadura – Ra (% - base própria)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Constante de tempo transitória de eixo direto em circuito aberto – T’do (s)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Constante de tempo </w:t>
            </w:r>
            <w:proofErr w:type="spellStart"/>
            <w:r>
              <w:rPr>
                <w:sz w:val="20"/>
              </w:rPr>
              <w:t>subtransitória</w:t>
            </w:r>
            <w:proofErr w:type="spellEnd"/>
            <w:r>
              <w:rPr>
                <w:sz w:val="20"/>
              </w:rPr>
              <w:t xml:space="preserve"> de eixo direto em circuito aberto – T’’do (s)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Constante de tempo transitória em quadratura em circuito aberto – T’</w:t>
            </w:r>
            <w:proofErr w:type="spellStart"/>
            <w:r>
              <w:rPr>
                <w:sz w:val="20"/>
              </w:rPr>
              <w:t>qo</w:t>
            </w:r>
            <w:proofErr w:type="spellEnd"/>
            <w:r>
              <w:rPr>
                <w:sz w:val="20"/>
              </w:rPr>
              <w:t xml:space="preserve"> (s)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Constante de tempo </w:t>
            </w:r>
            <w:proofErr w:type="spellStart"/>
            <w:r>
              <w:rPr>
                <w:sz w:val="20"/>
              </w:rPr>
              <w:t>subtransitória</w:t>
            </w:r>
            <w:proofErr w:type="spellEnd"/>
            <w:r>
              <w:rPr>
                <w:sz w:val="20"/>
              </w:rPr>
              <w:t xml:space="preserve"> em quadratura em circuito aberto – T’’</w:t>
            </w:r>
            <w:proofErr w:type="spellStart"/>
            <w:r>
              <w:rPr>
                <w:sz w:val="20"/>
              </w:rPr>
              <w:t>qo</w:t>
            </w:r>
            <w:proofErr w:type="spellEnd"/>
            <w:r>
              <w:rPr>
                <w:sz w:val="20"/>
              </w:rPr>
              <w:t xml:space="preserve"> (s)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 xml:space="preserve">Constante de Inércia H (s) (rotor + turbina + volante de inércia) 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6463" w:type="dxa"/>
            <w:gridSpan w:val="5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Constante de amortecimento D (</w:t>
            </w:r>
            <w:proofErr w:type="spellStart"/>
            <w:r>
              <w:rPr>
                <w:sz w:val="20"/>
              </w:rPr>
              <w:t>pu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pu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3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Pr="002576E7" w:rsidRDefault="009B0D24" w:rsidP="0010299A">
            <w:pPr>
              <w:pStyle w:val="BodyText21"/>
              <w:widowControl/>
              <w:jc w:val="left"/>
              <w:rPr>
                <w:b/>
                <w:sz w:val="20"/>
              </w:rPr>
            </w:pPr>
            <w:r w:rsidRPr="002576E7">
              <w:rPr>
                <w:b/>
                <w:sz w:val="20"/>
              </w:rPr>
              <w:t>Anexar: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Pr="002576E7" w:rsidRDefault="009B0D24" w:rsidP="0010299A">
            <w:pPr>
              <w:pStyle w:val="BodyText21"/>
              <w:widowControl/>
              <w:jc w:val="left"/>
              <w:rPr>
                <w:b/>
                <w:sz w:val="20"/>
              </w:rPr>
            </w:pPr>
            <w:r w:rsidRPr="002576E7">
              <w:rPr>
                <w:b/>
                <w:sz w:val="20"/>
              </w:rPr>
              <w:t>Sistema de Excitação, controle de tensão e estabilizadores (PSS)</w:t>
            </w:r>
          </w:p>
        </w:tc>
      </w:tr>
      <w:tr w:rsidR="009B0D24" w:rsidRPr="00AD03BA" w:rsidTr="0010299A">
        <w:trPr>
          <w:cantSplit/>
        </w:trPr>
        <w:tc>
          <w:tcPr>
            <w:tcW w:w="4762" w:type="dxa"/>
            <w:gridSpan w:val="2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Tipo de sistema de excitação (assinale a opção)</w:t>
            </w:r>
          </w:p>
        </w:tc>
        <w:tc>
          <w:tcPr>
            <w:tcW w:w="1418" w:type="dxa"/>
            <w:gridSpan w:val="2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Brushless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</w:t>
            </w:r>
          </w:p>
        </w:tc>
        <w:tc>
          <w:tcPr>
            <w:tcW w:w="1417" w:type="dxa"/>
            <w:gridSpan w:val="3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 xml:space="preserve">Estático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</w:t>
            </w:r>
          </w:p>
        </w:tc>
        <w:tc>
          <w:tcPr>
            <w:tcW w:w="1418" w:type="dxa"/>
            <w:gridSpan w:val="3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 xml:space="preserve">Outros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Diagramas de blocos dos sistemas de excitação, reguladores de tensão e estabilizadores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Ajustes e faixas de ajuste dos parâmetros do sistema de excitação, reguladores de tensão e estabilizadores.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Características do dispositivo de partida independente (Black start)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Acrescentar diagrama representativo dos sistemas de excitação, reguladores de tensão e estabilizadores.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Pr="002576E7" w:rsidRDefault="009B0D24" w:rsidP="0010299A">
            <w:pPr>
              <w:pStyle w:val="BodyText21"/>
              <w:widowControl/>
              <w:jc w:val="left"/>
              <w:rPr>
                <w:b/>
                <w:sz w:val="20"/>
              </w:rPr>
            </w:pPr>
            <w:r w:rsidRPr="002576E7">
              <w:rPr>
                <w:b/>
                <w:sz w:val="20"/>
              </w:rPr>
              <w:t xml:space="preserve">Turbinas e controladores de velocidade – </w:t>
            </w:r>
            <w:proofErr w:type="spellStart"/>
            <w:r w:rsidRPr="002576E7">
              <w:rPr>
                <w:b/>
                <w:sz w:val="20"/>
              </w:rPr>
              <w:t>PCHs</w:t>
            </w:r>
            <w:proofErr w:type="spellEnd"/>
            <w:r w:rsidRPr="002576E7">
              <w:rPr>
                <w:b/>
                <w:sz w:val="20"/>
              </w:rPr>
              <w:t xml:space="preserve"> e </w:t>
            </w:r>
            <w:proofErr w:type="spellStart"/>
            <w:r w:rsidRPr="002576E7">
              <w:rPr>
                <w:b/>
                <w:sz w:val="20"/>
              </w:rPr>
              <w:t>CGHs</w:t>
            </w:r>
            <w:proofErr w:type="spellEnd"/>
          </w:p>
        </w:tc>
      </w:tr>
      <w:tr w:rsidR="009B0D24" w:rsidRPr="00AD03BA" w:rsidTr="0010299A">
        <w:trPr>
          <w:cantSplit/>
        </w:trPr>
        <w:tc>
          <w:tcPr>
            <w:tcW w:w="3912" w:type="dxa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Tipo de turbina (assinale a opção)</w:t>
            </w:r>
          </w:p>
        </w:tc>
        <w:tc>
          <w:tcPr>
            <w:tcW w:w="1275" w:type="dxa"/>
            <w:gridSpan w:val="2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 xml:space="preserve">Francis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</w:t>
            </w:r>
          </w:p>
        </w:tc>
        <w:tc>
          <w:tcPr>
            <w:tcW w:w="1276" w:type="dxa"/>
            <w:gridSpan w:val="2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 xml:space="preserve">Kaplan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</w:t>
            </w:r>
          </w:p>
        </w:tc>
        <w:tc>
          <w:tcPr>
            <w:tcW w:w="1276" w:type="dxa"/>
            <w:gridSpan w:val="3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Pelton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)</w:t>
            </w:r>
          </w:p>
        </w:tc>
        <w:tc>
          <w:tcPr>
            <w:tcW w:w="1276" w:type="dxa"/>
            <w:gridSpan w:val="2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 xml:space="preserve">Bulbo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Diagrama de blocos e constantes de tempo do modelo linearizado da turbina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Diagrama de blocos do regulador de velocidade, incluindo modo controle de potência e modo controle de frequência.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Parâmetros e faixas de ajuste do regulador de velocidade, incluindo modo controle de potência e modo controle de frequência.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 w:rsidRPr="002576E7">
              <w:rPr>
                <w:b/>
                <w:sz w:val="20"/>
              </w:rPr>
              <w:t xml:space="preserve">Turbinas e controladores de velocidade – </w:t>
            </w:r>
            <w:r>
              <w:rPr>
                <w:b/>
                <w:sz w:val="20"/>
              </w:rPr>
              <w:t>Térmicas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Diagrama esquemático da(s) turbina(s)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Diagrama de blocos e constantes de tempo da(s) turbina(s)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Diagrama de blocos do regulador de velocidade, incluindo modo controle de potência e modo controle de frequência.</w:t>
            </w:r>
          </w:p>
        </w:tc>
      </w:tr>
      <w:tr w:rsidR="009B0D24" w:rsidRPr="00AD03BA" w:rsidTr="0010299A">
        <w:trPr>
          <w:cantSplit/>
        </w:trPr>
        <w:tc>
          <w:tcPr>
            <w:tcW w:w="9015" w:type="dxa"/>
            <w:gridSpan w:val="10"/>
          </w:tcPr>
          <w:p w:rsidR="009B0D24" w:rsidRDefault="009B0D24" w:rsidP="0010299A">
            <w:pPr>
              <w:pStyle w:val="BodyText21"/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Parâmetros e faixas de ajuste do regulador de velocidade, incluindo modo controle de potência e modo controle de frequência.</w:t>
            </w:r>
          </w:p>
        </w:tc>
      </w:tr>
    </w:tbl>
    <w:p w:rsidR="009B0D24" w:rsidRDefault="009B0D24" w:rsidP="009B0D24">
      <w:pPr>
        <w:pStyle w:val="BodyText21"/>
        <w:widowControl/>
        <w:rPr>
          <w:sz w:val="28"/>
        </w:rPr>
      </w:pPr>
    </w:p>
    <w:p w:rsidR="009B0D24" w:rsidRPr="003F307C" w:rsidRDefault="009B0D24" w:rsidP="006504A8">
      <w:pPr>
        <w:pStyle w:val="BodyText21"/>
        <w:widowControl/>
        <w:numPr>
          <w:ilvl w:val="0"/>
          <w:numId w:val="3"/>
        </w:numPr>
        <w:rPr>
          <w:sz w:val="20"/>
        </w:rPr>
      </w:pPr>
      <w:r w:rsidRPr="003F307C">
        <w:rPr>
          <w:sz w:val="20"/>
        </w:rPr>
        <w:lastRenderedPageBreak/>
        <w:t>DADOS DOS TRANSFORMADORES DA USINA:</w:t>
      </w:r>
    </w:p>
    <w:p w:rsidR="009B0D24" w:rsidRPr="00AD03BA" w:rsidRDefault="009B0D24" w:rsidP="009B0D24">
      <w:pPr>
        <w:pStyle w:val="BodyText21"/>
        <w:widowControl/>
        <w:tabs>
          <w:tab w:val="num" w:pos="2126"/>
        </w:tabs>
        <w:ind w:left="708" w:hanging="708"/>
        <w:jc w:val="right"/>
        <w:rPr>
          <w:sz w:val="18"/>
        </w:rPr>
      </w:pPr>
      <w:r w:rsidRPr="00AD03BA">
        <w:rPr>
          <w:sz w:val="18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1559"/>
        <w:gridCol w:w="1560"/>
        <w:gridCol w:w="1559"/>
      </w:tblGrid>
      <w:tr w:rsidR="009B0D24" w:rsidRPr="00AD03BA" w:rsidTr="0010299A">
        <w:trPr>
          <w:cantSplit/>
        </w:trPr>
        <w:tc>
          <w:tcPr>
            <w:tcW w:w="4762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Transformador nº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B0D24" w:rsidRPr="00AD03BA" w:rsidTr="0010299A">
        <w:trPr>
          <w:cantSplit/>
        </w:trPr>
        <w:tc>
          <w:tcPr>
            <w:tcW w:w="4762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Tensão Nominal da BT (Volts)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4762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Tensão Nominal da AT (Volts)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4762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Potência Nominal ONAN (kVA)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4762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Potência Nominal ONAF (kVA)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4762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Impedância referida a potência ONAN (%)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4762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Grupo de Ligação AT/BT (ex. Triângulo - Estrela aterrado)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9B0D24" w:rsidRPr="00AD03BA" w:rsidTr="0010299A">
        <w:trPr>
          <w:cantSplit/>
        </w:trPr>
        <w:tc>
          <w:tcPr>
            <w:tcW w:w="4762" w:type="dxa"/>
            <w:vMerge w:val="restart"/>
            <w:vAlign w:val="center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Taps disponíveis (Volts)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1-</w:t>
            </w: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1-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1-</w:t>
            </w:r>
          </w:p>
        </w:tc>
      </w:tr>
      <w:tr w:rsidR="009B0D24" w:rsidRPr="00AD03BA" w:rsidTr="0010299A">
        <w:trPr>
          <w:cantSplit/>
        </w:trPr>
        <w:tc>
          <w:tcPr>
            <w:tcW w:w="4762" w:type="dxa"/>
            <w:vMerge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2-</w:t>
            </w: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2-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2-</w:t>
            </w:r>
          </w:p>
        </w:tc>
      </w:tr>
      <w:tr w:rsidR="009B0D24" w:rsidRPr="00AD03BA" w:rsidTr="0010299A">
        <w:trPr>
          <w:cantSplit/>
        </w:trPr>
        <w:tc>
          <w:tcPr>
            <w:tcW w:w="4762" w:type="dxa"/>
            <w:vMerge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3-</w:t>
            </w: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3-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3-</w:t>
            </w:r>
          </w:p>
        </w:tc>
      </w:tr>
      <w:tr w:rsidR="009B0D24" w:rsidRPr="00AD03BA" w:rsidTr="0010299A">
        <w:trPr>
          <w:cantSplit/>
        </w:trPr>
        <w:tc>
          <w:tcPr>
            <w:tcW w:w="4762" w:type="dxa"/>
            <w:vMerge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4-</w:t>
            </w: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4-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4-</w:t>
            </w:r>
          </w:p>
        </w:tc>
      </w:tr>
      <w:tr w:rsidR="009B0D24" w:rsidRPr="00AD03BA" w:rsidTr="0010299A">
        <w:trPr>
          <w:cantSplit/>
        </w:trPr>
        <w:tc>
          <w:tcPr>
            <w:tcW w:w="4762" w:type="dxa"/>
            <w:vMerge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5-</w:t>
            </w:r>
          </w:p>
        </w:tc>
        <w:tc>
          <w:tcPr>
            <w:tcW w:w="1560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5-</w:t>
            </w:r>
          </w:p>
        </w:tc>
        <w:tc>
          <w:tcPr>
            <w:tcW w:w="1559" w:type="dxa"/>
          </w:tcPr>
          <w:p w:rsidR="009B0D24" w:rsidRPr="00AD03BA" w:rsidRDefault="009B0D24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5-</w:t>
            </w:r>
          </w:p>
        </w:tc>
      </w:tr>
    </w:tbl>
    <w:p w:rsidR="009B0D24" w:rsidRPr="00AD03BA" w:rsidRDefault="009B0D24" w:rsidP="009B0D24">
      <w:pPr>
        <w:pStyle w:val="BodyText21"/>
        <w:widowControl/>
        <w:ind w:left="360"/>
        <w:rPr>
          <w:sz w:val="16"/>
        </w:rPr>
      </w:pPr>
      <w:r w:rsidRPr="00AD03BA">
        <w:rPr>
          <w:sz w:val="16"/>
        </w:rPr>
        <w:t>ONAN – Potência sem Ventilação Forçada   ONAF – Potência com Ventilação Forçada</w:t>
      </w:r>
    </w:p>
    <w:p w:rsidR="009B0D24" w:rsidRDefault="009B0D24" w:rsidP="001D5E4B">
      <w:pPr>
        <w:tabs>
          <w:tab w:val="left" w:pos="360"/>
        </w:tabs>
        <w:spacing w:after="240"/>
        <w:ind w:left="788"/>
        <w:jc w:val="center"/>
        <w:rPr>
          <w:rFonts w:ascii="Times New Roman" w:hAnsi="Times New Roman"/>
          <w:b/>
        </w:rPr>
      </w:pPr>
    </w:p>
    <w:sectPr w:rsidR="009B0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934"/>
    <w:multiLevelType w:val="hybridMultilevel"/>
    <w:tmpl w:val="857C45F0"/>
    <w:lvl w:ilvl="0" w:tplc="6A46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06E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557675"/>
    <w:multiLevelType w:val="multilevel"/>
    <w:tmpl w:val="91E6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416EA"/>
    <w:multiLevelType w:val="hybridMultilevel"/>
    <w:tmpl w:val="887C84C8"/>
    <w:lvl w:ilvl="0" w:tplc="6A46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4B"/>
    <w:rsid w:val="001D5E4B"/>
    <w:rsid w:val="00403883"/>
    <w:rsid w:val="00485D1B"/>
    <w:rsid w:val="006504A8"/>
    <w:rsid w:val="00725337"/>
    <w:rsid w:val="0082413B"/>
    <w:rsid w:val="009B0D24"/>
    <w:rsid w:val="00D02AB3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E6AF1-3335-4F89-BAB9-8408B8B2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E4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D5E4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D5E4B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1D5E4B"/>
    <w:pPr>
      <w:widowControl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1C6BA-CA3F-4249-AA86-783E9820F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803305-FB77-4D03-A234-B13318165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E7EAC-B63B-43C9-982C-9309357CD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de Oliveira Cassel</dc:creator>
  <cp:lastModifiedBy>Leonardo Freire Pacheco</cp:lastModifiedBy>
  <cp:revision>7</cp:revision>
  <dcterms:created xsi:type="dcterms:W3CDTF">2017-03-17T14:29:00Z</dcterms:created>
  <dcterms:modified xsi:type="dcterms:W3CDTF">2025-05-23T12:40:00Z</dcterms:modified>
</cp:coreProperties>
</file>